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25761F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64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</w:t>
      </w:r>
      <w:r w:rsidR="0025761F">
        <w:rPr>
          <w:rFonts w:ascii="PT Astra Serif" w:eastAsia="Times New Roman" w:hAnsi="PT Astra Serif" w:cs="Times New Roman"/>
          <w:b/>
          <w:bCs/>
          <w:lang w:val="ru-RU"/>
        </w:rPr>
        <w:t>15.04.2020 №397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</w:t>
      </w:r>
      <w:r w:rsidR="0025761F"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25761F">
        <w:rPr>
          <w:rFonts w:ascii="PT Astra Serif" w:hAnsi="PT Astra Serif"/>
          <w:lang w:val="ru-RU"/>
        </w:rPr>
        <w:t>08</w:t>
      </w:r>
      <w:r>
        <w:rPr>
          <w:rFonts w:ascii="PT Astra Serif" w:hAnsi="PT Astra Serif"/>
          <w:lang w:val="ru-RU"/>
        </w:rPr>
        <w:t>.0</w:t>
      </w:r>
      <w:r w:rsidR="0025761F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</w:t>
      </w:r>
      <w:r w:rsidR="0025761F" w:rsidRPr="0025761F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 от 15.04.2020 №397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FA6513">
        <w:rPr>
          <w:rFonts w:ascii="PT Astra Serif" w:hAnsi="PT Astra Serif"/>
          <w:lang w:val="ru-RU"/>
        </w:rPr>
        <w:t>отделом ГО, ЧС и взаимодействию с правоохранительными органами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</w:t>
      </w:r>
      <w:r w:rsidR="00FA6513">
        <w:rPr>
          <w:rFonts w:ascii="PT Astra Serif" w:hAnsi="PT Astra Serif"/>
          <w:sz w:val="24"/>
          <w:szCs w:val="24"/>
        </w:rPr>
        <w:t>в целях приведения нормативного правового акта в соответствие с законодательством</w:t>
      </w:r>
      <w:r w:rsidR="0025761F">
        <w:rPr>
          <w:rFonts w:ascii="PT Astra Serif" w:hAnsi="PT Astra Serif"/>
          <w:sz w:val="24"/>
          <w:szCs w:val="24"/>
        </w:rPr>
        <w:t>, на основании постановления Правительства Российской Федерации от 30.12.2003 №791 «О единой государственной системе предупреждения и ликвидации чрезвычайных ситуаций» (с изменениями от 16.06.2022 №1091)</w:t>
      </w:r>
      <w:r w:rsidR="00FA6513">
        <w:rPr>
          <w:rFonts w:ascii="PT Astra Serif" w:hAnsi="PT Astra Serif"/>
          <w:sz w:val="24"/>
          <w:szCs w:val="24"/>
        </w:rPr>
        <w:t>.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предполагается </w:t>
      </w:r>
      <w:r w:rsidR="0025761F">
        <w:rPr>
          <w:rFonts w:ascii="PT Astra Serif" w:hAnsi="PT Astra Serif"/>
        </w:rPr>
        <w:t>из пункта 14 приложения 1 постановления исключить слова «и гражданской обороны»</w:t>
      </w:r>
      <w:r w:rsidR="00FA6513">
        <w:rPr>
          <w:rFonts w:ascii="PT Astra Serif" w:hAnsi="PT Astra Serif"/>
        </w:rPr>
        <w:t>.</w:t>
      </w:r>
    </w:p>
    <w:p w:rsidR="00D9312C" w:rsidRDefault="00D9312C" w:rsidP="00D9312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A6513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</w:t>
      </w:r>
      <w:r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682576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25761F" w:rsidRPr="0025761F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 от 15.04.2020 №397 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«Мелекесский район» Ульяновской области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25761F"/>
    <w:rsid w:val="00574198"/>
    <w:rsid w:val="00583C12"/>
    <w:rsid w:val="005D7996"/>
    <w:rsid w:val="00682576"/>
    <w:rsid w:val="00707325"/>
    <w:rsid w:val="009035E6"/>
    <w:rsid w:val="00986EA1"/>
    <w:rsid w:val="009A1DD7"/>
    <w:rsid w:val="00AD5B2B"/>
    <w:rsid w:val="00CE2D59"/>
    <w:rsid w:val="00D9312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5</cp:revision>
  <cp:lastPrinted>2022-07-07T11:31:00Z</cp:lastPrinted>
  <dcterms:created xsi:type="dcterms:W3CDTF">2022-06-27T06:15:00Z</dcterms:created>
  <dcterms:modified xsi:type="dcterms:W3CDTF">2022-07-07T11:34:00Z</dcterms:modified>
</cp:coreProperties>
</file>