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DD" w:rsidRDefault="001725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25DD" w:rsidRDefault="001725DD">
      <w:pPr>
        <w:pStyle w:val="ConsPlusNormal"/>
        <w:jc w:val="both"/>
        <w:outlineLvl w:val="0"/>
      </w:pPr>
    </w:p>
    <w:p w:rsidR="001725DD" w:rsidRDefault="001725DD">
      <w:pPr>
        <w:pStyle w:val="ConsPlusTitle"/>
        <w:jc w:val="center"/>
        <w:outlineLvl w:val="0"/>
      </w:pPr>
      <w:r>
        <w:t>ПРАВИТЕЛЬСТВО УЛЬЯНОВСКОЙ ОБЛАСТИ</w:t>
      </w:r>
    </w:p>
    <w:p w:rsidR="001725DD" w:rsidRDefault="001725DD">
      <w:pPr>
        <w:pStyle w:val="ConsPlusTitle"/>
        <w:jc w:val="center"/>
      </w:pPr>
    </w:p>
    <w:p w:rsidR="001725DD" w:rsidRDefault="001725DD">
      <w:pPr>
        <w:pStyle w:val="ConsPlusTitle"/>
        <w:jc w:val="center"/>
      </w:pPr>
      <w:r>
        <w:t>ПОСТАНОВЛЕНИЕ</w:t>
      </w:r>
    </w:p>
    <w:p w:rsidR="001725DD" w:rsidRDefault="001725DD">
      <w:pPr>
        <w:pStyle w:val="ConsPlusTitle"/>
        <w:jc w:val="center"/>
      </w:pPr>
      <w:r>
        <w:t>от 19 января 2017 г. N 28-П</w:t>
      </w:r>
    </w:p>
    <w:p w:rsidR="001725DD" w:rsidRDefault="001725DD">
      <w:pPr>
        <w:pStyle w:val="ConsPlusTitle"/>
        <w:jc w:val="center"/>
      </w:pPr>
    </w:p>
    <w:p w:rsidR="001725DD" w:rsidRDefault="001725DD">
      <w:pPr>
        <w:pStyle w:val="ConsPlusTitle"/>
        <w:jc w:val="center"/>
      </w:pPr>
      <w:r>
        <w:t>О СОВЕТЕ ТРУДОВЫХ КОЛЛЕКТИВОВ В УЛЬЯНОВСКОЙ ОБЛАСТИ</w:t>
      </w:r>
    </w:p>
    <w:p w:rsidR="001725DD" w:rsidRDefault="001725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5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DD" w:rsidRDefault="001725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DD" w:rsidRDefault="001725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5DD" w:rsidRDefault="001725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5DD" w:rsidRDefault="001725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1725DD" w:rsidRDefault="001725DD">
            <w:pPr>
              <w:pStyle w:val="ConsPlusNormal"/>
              <w:jc w:val="center"/>
            </w:pPr>
            <w:r>
              <w:rPr>
                <w:color w:val="392C69"/>
              </w:rPr>
              <w:t>от 28.08.2017 N 426-П)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DD" w:rsidRDefault="001725DD">
            <w:pPr>
              <w:pStyle w:val="ConsPlusNormal"/>
            </w:pPr>
          </w:p>
        </w:tc>
      </w:tr>
    </w:tbl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ind w:firstLine="540"/>
        <w:jc w:val="both"/>
      </w:pPr>
      <w:r>
        <w:t>С целью совершенствования правового регулирования трудовых отношений, повышения уровня культуры труда, качества жизни работников, развития социальной ответственности и социально-трудовых отношений в Ульяновской области Правительство Ульяновской области постановляет:</w:t>
      </w:r>
    </w:p>
    <w:p w:rsidR="001725DD" w:rsidRDefault="001725DD">
      <w:pPr>
        <w:pStyle w:val="ConsPlusNormal"/>
        <w:jc w:val="both"/>
      </w:pPr>
      <w:r>
        <w:t xml:space="preserve">(преамбула 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1. Создать Совет трудовых коллективов в Ульяновской области.</w:t>
      </w:r>
    </w:p>
    <w:p w:rsidR="001725DD" w:rsidRDefault="001725DD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 Совете трудовых коллективов в Ульяновской области.</w:t>
      </w:r>
    </w:p>
    <w:p w:rsidR="001725DD" w:rsidRDefault="001725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right"/>
      </w:pPr>
      <w:r>
        <w:t>Председатель</w:t>
      </w:r>
    </w:p>
    <w:p w:rsidR="001725DD" w:rsidRDefault="001725DD">
      <w:pPr>
        <w:pStyle w:val="ConsPlusNormal"/>
        <w:jc w:val="right"/>
      </w:pPr>
      <w:r>
        <w:t>Правительства Ульяновской области</w:t>
      </w:r>
    </w:p>
    <w:p w:rsidR="001725DD" w:rsidRDefault="001725DD">
      <w:pPr>
        <w:pStyle w:val="ConsPlusNormal"/>
        <w:jc w:val="right"/>
      </w:pPr>
      <w:r>
        <w:t>А.А.СМЕКАЛИН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right"/>
        <w:outlineLvl w:val="0"/>
      </w:pPr>
      <w:r>
        <w:t>Утверждено</w:t>
      </w:r>
    </w:p>
    <w:p w:rsidR="001725DD" w:rsidRDefault="001725DD">
      <w:pPr>
        <w:pStyle w:val="ConsPlusNormal"/>
        <w:jc w:val="right"/>
      </w:pPr>
      <w:r>
        <w:t>постановлением</w:t>
      </w:r>
    </w:p>
    <w:p w:rsidR="001725DD" w:rsidRDefault="001725DD">
      <w:pPr>
        <w:pStyle w:val="ConsPlusNormal"/>
        <w:jc w:val="right"/>
      </w:pPr>
      <w:r>
        <w:t>Правительства Ульяновской области</w:t>
      </w:r>
    </w:p>
    <w:p w:rsidR="001725DD" w:rsidRDefault="001725DD">
      <w:pPr>
        <w:pStyle w:val="ConsPlusNormal"/>
        <w:jc w:val="right"/>
      </w:pPr>
      <w:r>
        <w:t>от 19 января 2017 г. N 28-П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Title"/>
        <w:jc w:val="center"/>
      </w:pPr>
      <w:bookmarkStart w:id="0" w:name="P31"/>
      <w:bookmarkEnd w:id="0"/>
      <w:r>
        <w:t>ПОЛОЖЕНИЕ</w:t>
      </w:r>
    </w:p>
    <w:p w:rsidR="001725DD" w:rsidRDefault="001725DD">
      <w:pPr>
        <w:pStyle w:val="ConsPlusTitle"/>
        <w:jc w:val="center"/>
      </w:pPr>
      <w:r>
        <w:t>О СОВЕТЕ ТРУДОВЫХ КОЛЛЕКТИВОВ В УЛЬЯНОВСКОЙ ОБЛАСТИ</w:t>
      </w:r>
    </w:p>
    <w:p w:rsidR="001725DD" w:rsidRDefault="001725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5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DD" w:rsidRDefault="001725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DD" w:rsidRDefault="001725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5DD" w:rsidRDefault="001725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5DD" w:rsidRDefault="001725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1725DD" w:rsidRDefault="001725DD">
            <w:pPr>
              <w:pStyle w:val="ConsPlusNormal"/>
              <w:jc w:val="center"/>
            </w:pPr>
            <w:r>
              <w:rPr>
                <w:color w:val="392C69"/>
              </w:rPr>
              <w:t>от 28.08.2017 N 426-П)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5DD" w:rsidRDefault="001725DD">
            <w:pPr>
              <w:pStyle w:val="ConsPlusNormal"/>
            </w:pPr>
          </w:p>
        </w:tc>
      </w:tr>
    </w:tbl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center"/>
        <w:outlineLvl w:val="1"/>
      </w:pPr>
      <w:r>
        <w:t>1. Общие положения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ind w:firstLine="540"/>
        <w:jc w:val="both"/>
      </w:pPr>
      <w:r>
        <w:t>1.1. Совет трудовых коллективов в Ульяновской области (далее - Совет) является совещательным органом, объединяющим представителей трудовых коллективов организаций, осуществляющих свою деятельность на территории Ульяновской области (далее - организации Ульяновской области).</w:t>
      </w:r>
    </w:p>
    <w:p w:rsidR="001725DD" w:rsidRDefault="001725D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Совет создается в целях совершенствования и повышения эффективности правового регулирования трудовых отношений, повышения уровня культуры труда, качества жизни работников, развития социальной ответственности в Ульяновской области.</w:t>
      </w:r>
    </w:p>
    <w:p w:rsidR="001725DD" w:rsidRDefault="001725D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 xml:space="preserve">Для целей настоящего Положения трудовым коллективом организации Ульяновской области </w:t>
      </w:r>
      <w:r>
        <w:lastRenderedPageBreak/>
        <w:t>признается совокупность всех ее работников.</w:t>
      </w:r>
    </w:p>
    <w:p w:rsidR="001725DD" w:rsidRDefault="001725DD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 xml:space="preserve">1.2. Совет в своей деятельности руководствуется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4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:rsidR="001725DD" w:rsidRDefault="001725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center"/>
        <w:outlineLvl w:val="1"/>
      </w:pPr>
      <w:r>
        <w:t>2. Задачи Совета</w:t>
      </w:r>
    </w:p>
    <w:p w:rsidR="001725DD" w:rsidRDefault="001725DD">
      <w:pPr>
        <w:pStyle w:val="ConsPlusNormal"/>
        <w:jc w:val="center"/>
      </w:pPr>
      <w:proofErr w:type="gramStart"/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1725DD" w:rsidRDefault="001725DD">
      <w:pPr>
        <w:pStyle w:val="ConsPlusNormal"/>
        <w:jc w:val="center"/>
      </w:pPr>
      <w:r>
        <w:t>от 28.08.2017 N 426-П)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1) рассмотрение проблемных вопросов в сфере социально-трудовых отношений, подготовка предложений, способствующих созданию благоприятных условий для обеспечения реализации прав граждан на достойные условия труда;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2) выдвижение и обсуждение общественных инициатив в сфере социально-трудовых отношений на территории Ульяновской области;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3) изучение, анализ, обобщение и распространение положительного опыта субъектов Российской Федерации, зарубежных стран в сфере социально-трудовых отношений;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4) привлечение внимания работодателей к проблемам создания для работников условий, способствующих повышению уровня культуры труда и качества жизни работников, а также развития кадрового потенциала организаций Ульяновской области.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center"/>
        <w:outlineLvl w:val="1"/>
      </w:pPr>
      <w:r>
        <w:t>3. Функции Совета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ind w:firstLine="540"/>
        <w:jc w:val="both"/>
      </w:pPr>
      <w:r>
        <w:t>Совет в целях реализации возложенных на него задач осуществляет следующие основные функции: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1) оказывает содействие в активной пропаганде заключения коллективных договоров в организациях Ульяновской области;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2) оказывает содействие в укреплении взаимосвязи между организациями Ульяновской области и повышении уровня социальной ответственности работодателей;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3) вырабатывает рекомендации о возможных способах решения проблем в социально-трудовой сфере;</w:t>
      </w:r>
    </w:p>
    <w:p w:rsidR="001725DD" w:rsidRDefault="001725D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4) вырабатывает предложения и рекомендации для исполнительных органов государственной власти Ульяновской области, органов местного самоуправления муниципальных образований Ульяновской области по вопросам совершенствования деятельности в сфере труда;</w:t>
      </w:r>
    </w:p>
    <w:p w:rsidR="001725DD" w:rsidRDefault="001725D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5) организует семинары, участвует в проведении научных и социологических исследований, анализирует общественное мнение по социально-трудовым вопросам.</w:t>
      </w:r>
    </w:p>
    <w:p w:rsidR="001725DD" w:rsidRDefault="001725DD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center"/>
        <w:outlineLvl w:val="1"/>
      </w:pPr>
      <w:r>
        <w:t>4. Права Совета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ind w:firstLine="540"/>
        <w:jc w:val="both"/>
      </w:pPr>
      <w:r>
        <w:t>Совет имеет право: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1) запрашивать в установленном законодательством порядке материалы и информацию по вопросам, относящимся к компетенции Совета;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 xml:space="preserve">2) приглашать на свои заседания представителей органов государственной власти Ульяновской области, подразделений, образуемых в Правительстве Ульяновской области, </w:t>
      </w:r>
      <w:r>
        <w:lastRenderedPageBreak/>
        <w:t>представителей организаций Ульяновской области, а также экспертов;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3) образовывать экспертные группы по отдельным направлениям деятельности Совета;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4) обсуждать с работодателями механизмы совершенствования деятельности в социально-трудовой сфере;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5) инициировать проведение социологических исследований на территории Ульяновской области по вопросам труда и занятости.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center"/>
        <w:outlineLvl w:val="1"/>
      </w:pPr>
      <w:r>
        <w:t>5. Состав, организация и порядок деятельности Совета</w:t>
      </w:r>
    </w:p>
    <w:p w:rsidR="001725DD" w:rsidRDefault="001725DD">
      <w:pPr>
        <w:pStyle w:val="ConsPlusNormal"/>
        <w:jc w:val="center"/>
      </w:pPr>
      <w:proofErr w:type="gramStart"/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1725DD" w:rsidRDefault="001725DD">
      <w:pPr>
        <w:pStyle w:val="ConsPlusNormal"/>
        <w:jc w:val="center"/>
      </w:pPr>
      <w:r>
        <w:t>от 28.08.2017 N 426-П)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ind w:firstLine="540"/>
        <w:jc w:val="both"/>
      </w:pPr>
      <w:r>
        <w:t>5.1. Состав Совета утверждается распоряжением Правительства Ульяновской области.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5.2. В состав Совета входят председатель Совета, заместитель председателя Совета, секретарь Совета и члены Совета.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 xml:space="preserve">5.3. Председатель Совета руководит деятельностью Совета, утверждает повестку заседания Совета, председательствует на заседаниях Совета, содействует реализации рекомендаций, одобренных Советом, осуществляет общий </w:t>
      </w:r>
      <w:proofErr w:type="gramStart"/>
      <w:r>
        <w:t>контроль за</w:t>
      </w:r>
      <w:proofErr w:type="gramEnd"/>
      <w:r>
        <w:t xml:space="preserve"> реализацией одобренных Советом решений.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В случае отсутствия председателя Совета на заседаниях Совета председательствует заместитель председателя Совета.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Секретарь Совета обеспечивает подготовку заседаний Совета, формирует повестку заседания, информирует членов Совета о предстоящих заседаниях и принятых решениях, ведет протокол заседания, осуществляет делопроизводство, связанное с деятельностью Совета.</w:t>
      </w:r>
    </w:p>
    <w:p w:rsidR="001725DD" w:rsidRDefault="001725DD">
      <w:pPr>
        <w:pStyle w:val="ConsPlusNormal"/>
        <w:jc w:val="both"/>
      </w:pPr>
      <w:r>
        <w:t xml:space="preserve">(п. 5.3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5.4. Право принимать участие в заседаниях Совета имеют представители органов государственной власти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профсоюзных организаций Ульяновской области, иных органов, организаций Ульяновской области, а также эксперты.</w:t>
      </w:r>
    </w:p>
    <w:p w:rsidR="001725DD" w:rsidRDefault="001725D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5.5. Совет осуществляет свою деятельность в соответствии с годовым планом, утвержденным решением Совета.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5.6. Заседания Совета проводятся по мере необходимости, но не реже одного раза в квартал. Заседание Совета правомочно, если на нем присутствует более половины членов Совета.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5.7. Решения Совета принимаются простым большинством голосов присутствующих на заседании членов Совета. В случае равенства числа голосов председательствующий на заседании Совета имеет право решающего голоса.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Решения Совета оформляются протоколами заседаний, которые подписывает председательствующий на заседании Совета и секретарь Совета. В случае отсутствия на заседании секретаря Совета протокол подписывает член Совета, ведущий протокол и избираемый непосредственно на заседании Совета.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Решения Совета носят рекомендательный характер.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t>Копии протоколов заседаний Совета или выписки из них по решению председателя Совета, а в его отсутствие - заместителя председателя Совета направляются заинтересованным исполнительным органам государственным власти Ульяновской области, органам местного самоуправления муниципальных образований Ульяновской области, в Областной союз "Федерации профсоюзов Ульяновской области", должностным лицам указанных органов и работодателям.</w:t>
      </w:r>
    </w:p>
    <w:p w:rsidR="001725DD" w:rsidRDefault="001725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spacing w:before="200"/>
        <w:ind w:firstLine="540"/>
        <w:jc w:val="both"/>
      </w:pPr>
      <w:r>
        <w:lastRenderedPageBreak/>
        <w:t>5.8. Обеспечение деятельности Совета осуществляется исполнительным органом государственной власти Ульяновской области, уполномоченным в сфере труда.</w:t>
      </w:r>
    </w:p>
    <w:p w:rsidR="001725DD" w:rsidRDefault="001725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28.08.2017 N 426-П)</w:t>
      </w: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jc w:val="both"/>
      </w:pPr>
    </w:p>
    <w:p w:rsidR="001725DD" w:rsidRDefault="001725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F85" w:rsidRDefault="00C44F85"/>
    <w:sectPr w:rsidR="00C44F85" w:rsidSect="00BE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25DD"/>
    <w:rsid w:val="001725DD"/>
    <w:rsid w:val="008A0AEB"/>
    <w:rsid w:val="00C4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5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25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25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D7A09C0EA673C3F7138E0FC1D891F403F964EF1D7BC3439EF36DB3CD2E01D2BFB5B9B5C89F413E9C4EC4EE5DA74D15995A793C6BA57A8D76DBy8GBL" TargetMode="External"/><Relationship Id="rId13" Type="http://schemas.openxmlformats.org/officeDocument/2006/relationships/hyperlink" Target="consultantplus://offline/ref=DBC1D7A09C0EA673C3F70D8319AD869BF000A06CE04B21944D94A635EC947E4683B9E0FBEFC49E5F3C9C4CyCGFL" TargetMode="External"/><Relationship Id="rId18" Type="http://schemas.openxmlformats.org/officeDocument/2006/relationships/hyperlink" Target="consultantplus://offline/ref=DBC1D7A09C0EA673C3F7138E0FC1D891F403F964EF1D7BC3439EF36DB3CD2E01D2BFB5B9B5C89F413E9C4CC4EE5DA74D15995A793C6BA57A8D76DBy8GB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C1D7A09C0EA673C3F7138E0FC1D891F403F964EF1D7BC3439EF36DB3CD2E01D2BFB5B9B5C89F413E9C4DCEEE5DA74D15995A793C6BA57A8D76DBy8GBL" TargetMode="External"/><Relationship Id="rId7" Type="http://schemas.openxmlformats.org/officeDocument/2006/relationships/hyperlink" Target="consultantplus://offline/ref=DBC1D7A09C0EA673C3F7138E0FC1D891F403F964EF1D7BC3439EF36DB3CD2E01D2BFB5B9B5C89F413E9C4EC4EE5DA74D15995A793C6BA57A8D76DBy8GBL" TargetMode="External"/><Relationship Id="rId12" Type="http://schemas.openxmlformats.org/officeDocument/2006/relationships/hyperlink" Target="consultantplus://offline/ref=DBC1D7A09C0EA673C3F7138E0FC1D891F403F964EF1D7BC3439EF36DB3CD2E01D2BFB5B9B5C89F413E9C4FCAEE5DA74D15995A793C6BA57A8D76DBy8GBL" TargetMode="External"/><Relationship Id="rId17" Type="http://schemas.openxmlformats.org/officeDocument/2006/relationships/hyperlink" Target="consultantplus://offline/ref=DBC1D7A09C0EA673C3F7138E0FC1D891F403F964EF1D7BC3439EF36DB3CD2E01D2BFB5B9B5C89F413E9C4CCAEE5DA74D15995A793C6BA57A8D76DBy8GB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C1D7A09C0EA673C3F7138E0FC1D891F403F964EF1D7BC3439EF36DB3CD2E01D2BFB5B9B5C89F413E9C4CCDEE5DA74D15995A793C6BA57A8D76DBy8GBL" TargetMode="External"/><Relationship Id="rId20" Type="http://schemas.openxmlformats.org/officeDocument/2006/relationships/hyperlink" Target="consultantplus://offline/ref=DBC1D7A09C0EA673C3F7138E0FC1D891F403F964EF1D7BC3439EF36DB3CD2E01D2BFB5B9B5C89F413E9C4DCFEE5DA74D15995A793C6BA57A8D76DBy8G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1D7A09C0EA673C3F7138E0FC1D891F403F964EF1D7BC3439EF36DB3CD2E01D2BFB5B9B5C89F413E9C4ECAEE5DA74D15995A793C6BA57A8D76DBy8GBL" TargetMode="External"/><Relationship Id="rId11" Type="http://schemas.openxmlformats.org/officeDocument/2006/relationships/hyperlink" Target="consultantplus://offline/ref=DBC1D7A09C0EA673C3F7138E0FC1D891F403F964EF1D7BC3439EF36DB3CD2E01D2BFB5B9B5C89F413E9C4FC8EE5DA74D15995A793C6BA57A8D76DBy8GBL" TargetMode="External"/><Relationship Id="rId24" Type="http://schemas.openxmlformats.org/officeDocument/2006/relationships/hyperlink" Target="consultantplus://offline/ref=DBC1D7A09C0EA673C3F7138E0FC1D891F403F964EF1D7BC3439EF36DB3CD2E01D2BFB5B9B5C89F413E9C4AC8EE5DA74D15995A793C6BA57A8D76DBy8GBL" TargetMode="External"/><Relationship Id="rId5" Type="http://schemas.openxmlformats.org/officeDocument/2006/relationships/hyperlink" Target="consultantplus://offline/ref=DBC1D7A09C0EA673C3F7138E0FC1D891F403F964EF1D7BC3439EF36DB3CD2E01D2BFB5B9B5C89F413E9C4EC8EE5DA74D15995A793C6BA57A8D76DBy8GBL" TargetMode="External"/><Relationship Id="rId15" Type="http://schemas.openxmlformats.org/officeDocument/2006/relationships/hyperlink" Target="consultantplus://offline/ref=DBC1D7A09C0EA673C3F7138E0FC1D891F403F964EF1D7BC3439EF36DB3CD2E01D2BFB5B9B5C89F413E9C4FC4EE5DA74D15995A793C6BA57A8D76DBy8GBL" TargetMode="External"/><Relationship Id="rId23" Type="http://schemas.openxmlformats.org/officeDocument/2006/relationships/hyperlink" Target="consultantplus://offline/ref=DBC1D7A09C0EA673C3F7138E0FC1D891F403F964EF1D7BC3439EF36DB3CD2E01D2BFB5B9B5C89F413E9C4ACDEE5DA74D15995A793C6BA57A8D76DBy8GBL" TargetMode="External"/><Relationship Id="rId10" Type="http://schemas.openxmlformats.org/officeDocument/2006/relationships/hyperlink" Target="consultantplus://offline/ref=DBC1D7A09C0EA673C3F7138E0FC1D891F403F964EF1D7BC3439EF36DB3CD2E01D2BFB5B9B5C89F413E9C4FC9EE5DA74D15995A793C6BA57A8D76DBy8GBL" TargetMode="External"/><Relationship Id="rId19" Type="http://schemas.openxmlformats.org/officeDocument/2006/relationships/hyperlink" Target="consultantplus://offline/ref=DBC1D7A09C0EA673C3F7138E0FC1D891F403F964EF1D7BC3439EF36DB3CD2E01D2BFB5B9B5C89F413E9C4DCDEE5DA74D15995A793C6BA57A8D76DBy8G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C1D7A09C0EA673C3F7138E0FC1D891F403F964EF1D7BC3439EF36DB3CD2E01D2BFB5B9B5C89F413E9C4FCDEE5DA74D15995A793C6BA57A8D76DBy8GBL" TargetMode="External"/><Relationship Id="rId14" Type="http://schemas.openxmlformats.org/officeDocument/2006/relationships/hyperlink" Target="consultantplus://offline/ref=DBC1D7A09C0EA673C3F7138E0FC1D891F403F964E8147CC3459EF36DB3CD2E01D2BFB5ABB59093403F824FCDFB0BF60By4G2L" TargetMode="External"/><Relationship Id="rId22" Type="http://schemas.openxmlformats.org/officeDocument/2006/relationships/hyperlink" Target="consultantplus://offline/ref=DBC1D7A09C0EA673C3F7138E0FC1D891F403F964EF1D7BC3439EF36DB3CD2E01D2BFB5B9B5C89F413E9C4DCAEE5DA74D15995A793C6BA57A8D76DBy8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1</cp:revision>
  <dcterms:created xsi:type="dcterms:W3CDTF">2022-10-11T11:06:00Z</dcterms:created>
  <dcterms:modified xsi:type="dcterms:W3CDTF">2022-10-11T11:07:00Z</dcterms:modified>
</cp:coreProperties>
</file>